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5D39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8" w:afterAutospacing="0" w:line="440" w:lineRule="exact"/>
        <w:ind w:right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7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44"/>
          <w:szCs w:val="44"/>
          <w:bdr w:val="none" w:color="auto" w:sz="0" w:space="0"/>
          <w:shd w:val="clear" w:fill="FFFFFF"/>
        </w:rPr>
        <w:t>阳极分公司焙烧车间</w:t>
      </w:r>
    </w:p>
    <w:p w14:paraId="752C612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8" w:afterAutospacing="0" w:line="440" w:lineRule="exact"/>
        <w:ind w:right="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7"/>
          <w:sz w:val="44"/>
          <w:szCs w:val="4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44"/>
          <w:szCs w:val="44"/>
          <w:bdr w:val="none" w:color="auto" w:sz="0" w:space="0"/>
          <w:shd w:val="clear" w:fill="FFFFFF"/>
        </w:rPr>
        <w:t>积极备战“中国铝业杯”技能竞赛</w:t>
      </w:r>
    </w:p>
    <w:p w14:paraId="73B1BA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为备战2025年“中国铝业杯”第十八届全国有色金属行业（焙烧工）职业技能竞赛，阳极分公司焙烧车间近日组织焙烧工开展内部预选赛，着力选拔理论功底扎实、实操技艺精湛的技能人才参赛。</w:t>
      </w:r>
    </w:p>
    <w:p w14:paraId="717ED79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707255" cy="3422015"/>
            <wp:effectExtent l="0" t="0" r="1905" b="6985"/>
            <wp:docPr id="3" name="图片 3" descr="9cc7bd909de1d50287e0343251dc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c7bd909de1d50287e0343251dce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06F8A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4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此次预选赛紧扣竞赛技术文件要求，结合往届比赛经验，针对性制定方案，重点加强理论知识与新调整实操项目考评权重，严格复刻上届竞赛流程进行。赛场上，选手们专注排查故障、精准调控火道温度，年轻选手虚心求教技术窍门，老师傅倾囊分享实操经验，以老带新互促共进，展现出了技艺传承和赶学比拼的热烈氛围。赛后，裁判组进行现场点评，根据大家综合成绩进行排名，确定出最终参赛选手，并要求参赛选手进一步强化训练、备战冲刺，争取在“中国铝业杯”技能竞赛中取得好成绩。</w:t>
      </w:r>
    </w:p>
    <w:p w14:paraId="7301A0A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此次预选赛不仅为公司参加“中国铝业杯”职业技能竞赛挑选出精干力量，更在以赛促练中激发了职工工作干劲和热情。车间也将以此为契机，持续开展多岗位技能竞赛，凝聚全员力量，推动下半年任务顺利完成。</w:t>
      </w:r>
    </w:p>
    <w:p w14:paraId="57D1C0E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23BB37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91D9F6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884F8F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40B5FB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投稿人：张笠</w:t>
      </w:r>
    </w:p>
    <w:p w14:paraId="03046D0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2025年8月1日</w:t>
      </w:r>
    </w:p>
    <w:p w14:paraId="3204E796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 w14:paraId="0E559F41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 w14:paraId="7DC44132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 w14:paraId="0524CE7E">
      <w:pPr>
        <w:ind w:firstLine="320" w:firstLineChars="1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635C5FD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AB3691"/>
    <w:rsid w:val="3EE51B75"/>
    <w:rsid w:val="4A2D3367"/>
    <w:rsid w:val="4E590DAA"/>
    <w:rsid w:val="5BED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7"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631</Words>
  <Characters>639</Characters>
  <Paragraphs>12</Paragraphs>
  <TotalTime>5</TotalTime>
  <ScaleCrop>false</ScaleCrop>
  <LinksUpToDate>false</LinksUpToDate>
  <CharactersWithSpaces>700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2025-07-30T14:46:00Z</dcterms:created>
  <dc:creator>YJBS</dc:creator>
  <cp:lastModifiedBy>Administrator</cp:lastModifiedBy>
  <dcterms:modified xsi:type="dcterms:W3CDTF">2025-08-04T07:45:11Z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eyJoZGlkIjoiNzE3ODM5MjcyZGQ0YmQxMGQyMTQyYjU5ZWZjNzA0MWQifQ==</vt:lpwstr>
  </property>
  <property fmtid="{D5CDD505-2E9C-101B-9397-08002B2CF9AE}" pid="4" name="ICV">
    <vt:lpwstr>33e0c733581c4b2c9b181fb8007abe59_23</vt:lpwstr>
  </property>
</Properties>
</file>