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B6D7D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8" w:afterAutospacing="0" w:line="440" w:lineRule="exact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36"/>
          <w:szCs w:val="36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36"/>
          <w:szCs w:val="36"/>
          <w:shd w:val="clear" w:fill="FFFFFF"/>
        </w:rPr>
        <w:t xml:space="preserve">【高温下的坚守】炎炎夏日战高温 </w:t>
      </w:r>
    </w:p>
    <w:p w14:paraId="39BC694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8" w:afterAutospacing="0" w:line="440" w:lineRule="exact"/>
        <w:ind w:left="0" w:right="0" w:firstLine="0"/>
        <w:jc w:val="center"/>
        <w:textAlignment w:val="auto"/>
        <w:rPr>
          <w:rFonts w:ascii="微软雅黑" w:hAnsi="微软雅黑" w:eastAsia="微软雅黑" w:cs="微软雅黑"/>
          <w:i w:val="0"/>
          <w:iCs w:val="0"/>
          <w:caps w:val="0"/>
          <w:spacing w:val="7"/>
          <w:sz w:val="36"/>
          <w:szCs w:val="3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36"/>
          <w:szCs w:val="36"/>
          <w:shd w:val="clear" w:fill="FFFFFF"/>
        </w:rPr>
        <w:t>坚守岗位稳生产</w:t>
      </w:r>
    </w:p>
    <w:p w14:paraId="1FDC7C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在阳极分公司焙烧车间厂房内，机器轰鸣声不断，职工们顶着热浪坚守岗位，用汗水保障生产稳步运行，在高温“烤”验中交出高分答卷。</w:t>
      </w:r>
    </w:p>
    <w:p w14:paraId="40582B6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922520" cy="3034030"/>
            <wp:effectExtent l="0" t="0" r="0" b="13970"/>
            <wp:docPr id="2" name="图片 2" descr="d7374534991fb748358a4fcf78d8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7374534991fb748358a4fcf78d8c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25B3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4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走进车间，即使加装了通风设备，操作区域温度仍居高不下。调温工完成移炉作业后，额头汗珠直往下淌，工装早已被汗水浸透，“这天气衣服湿了又干是常事，但生产进度不能落，”他们说完随即擦了把汗，又迅速投入下一项操作。</w:t>
      </w:r>
    </w:p>
    <w:p w14:paraId="15EE8AA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4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应对高温天气，车间提前启动防暑预案：生产班组每日熬制新鲜绿豆汤，备足藿香正气水、风油精等药品；合理调整作业时间，避开高温时段错峰作业，增加轮岗休息；定期清理驾驶室、操作间空调滤网，确保作业环境清凉；班前会专门培训中暑应急处置流程，全方位保障职工健康。</w:t>
      </w:r>
    </w:p>
    <w:p w14:paraId="06C9139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4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面对紧张的生产任务，车间上下拧成一股绳，党员骨干带头值守关键岗位，生产班组主动认领生产任务，检修人员加强设备巡检及时排查高温下的设备隐患，大家心往一处想、劲往一处使，从生阳极装炉到成品下线，各环节衔接顺畅，管理有序。目前已顺利完成阶段性生产及代加工任务，产品合格率稳定在98.8%以上，上半年实现安全、环保事故“零发生”。</w:t>
      </w:r>
    </w:p>
    <w:p w14:paraId="476BE953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高温持续，奋斗不止。焙烧车间上下用湿透的工装见证担当，用坚守岗位的身影诠释责任，在与高温的持续较量中既保障了生产“热度”，更彰显了奋斗“温度”。</w:t>
      </w:r>
    </w:p>
    <w:p w14:paraId="09B86949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57060A96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276872F8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bookmarkStart w:id="0" w:name="_GoBack"/>
      <w:bookmarkEnd w:id="0"/>
    </w:p>
    <w:p w14:paraId="3C8394B0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投稿人：张笠</w:t>
      </w:r>
    </w:p>
    <w:p w14:paraId="41029715"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2025年7月16日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663257"/>
    <w:rsid w:val="314F1BC2"/>
    <w:rsid w:val="3B681837"/>
    <w:rsid w:val="3F62399E"/>
    <w:rsid w:val="739E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553</Words>
  <Characters>561</Characters>
  <Lines>0</Lines>
  <Paragraphs>0</Paragraphs>
  <TotalTime>41</TotalTime>
  <ScaleCrop>false</ScaleCrop>
  <LinksUpToDate>false</LinksUpToDate>
  <CharactersWithSpaces>619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2025-07-14T13:22:00Z</dcterms:created>
  <dc:creator>YJBS</dc:creator>
  <cp:lastModifiedBy>Administrator</cp:lastModifiedBy>
  <dcterms:modified xsi:type="dcterms:W3CDTF">2025-07-17T02:46:55Z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eyJoZGlkIjoiNzE3ODM5MjcyZGQ0YmQxMGQyMTQyYjU5ZWZjNzA0MWQifQ==</vt:lpwstr>
  </property>
  <property fmtid="{D5CDD505-2E9C-101B-9397-08002B2CF9AE}" pid="4" name="ICV">
    <vt:lpwstr>6AA57AF9D82E4138B27D8ED29699E2F6_12</vt:lpwstr>
  </property>
</Properties>
</file>