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sz w:val="40"/>
          <w:szCs w:val="40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z w:val="40"/>
          <w:szCs w:val="40"/>
        </w:rPr>
        <w:t>中共</w:t>
      </w:r>
      <w:r>
        <w:rPr>
          <w:rFonts w:hint="eastAsia" w:ascii="宋体" w:hAnsi="宋体" w:eastAsia="宋体" w:cs="宋体"/>
          <w:sz w:val="40"/>
          <w:szCs w:val="40"/>
          <w:lang w:eastAsia="zh-CN"/>
        </w:rPr>
        <w:t>陕西有色榆林新材料集团有限责任公司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  <w:lang w:eastAsia="zh-CN"/>
        </w:rPr>
        <w:t>铝业分公司净化供料车间</w:t>
      </w:r>
      <w:r>
        <w:rPr>
          <w:rFonts w:hint="eastAsia" w:ascii="宋体" w:hAnsi="宋体" w:eastAsia="宋体" w:cs="宋体"/>
          <w:sz w:val="40"/>
          <w:szCs w:val="40"/>
        </w:rPr>
        <w:t>支部委员会</w:t>
      </w:r>
    </w:p>
    <w:p>
      <w:pPr>
        <w:spacing w:line="560" w:lineRule="exact"/>
        <w:jc w:val="center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  <w:lang w:eastAsia="zh-CN"/>
        </w:rPr>
        <w:t>关于</w:t>
      </w:r>
      <w:r>
        <w:rPr>
          <w:rFonts w:hint="eastAsia" w:ascii="宋体" w:hAnsi="宋体" w:eastAsia="宋体" w:cs="宋体"/>
          <w:sz w:val="40"/>
          <w:szCs w:val="40"/>
        </w:rPr>
        <w:t>换届选举的请示</w:t>
      </w:r>
    </w:p>
    <w:p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铝业分公司党委：</w:t>
      </w:r>
    </w:p>
    <w:p>
      <w:pPr>
        <w:spacing w:line="560" w:lineRule="exact"/>
        <w:ind w:firstLine="6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我支部委员会于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2021年4月选举产生，将于2024年4月任期届满。</w:t>
      </w:r>
      <w:r>
        <w:rPr>
          <w:rFonts w:hint="eastAsia" w:ascii="宋体" w:hAnsi="宋体" w:eastAsia="宋体" w:cs="宋体"/>
          <w:sz w:val="28"/>
          <w:szCs w:val="28"/>
        </w:rPr>
        <w:t>根据《中国共产党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章程</w:t>
      </w:r>
      <w:r>
        <w:rPr>
          <w:rFonts w:hint="eastAsia" w:ascii="宋体" w:hAnsi="宋体" w:eastAsia="宋体" w:cs="宋体"/>
          <w:sz w:val="28"/>
          <w:szCs w:val="28"/>
        </w:rPr>
        <w:t>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和《中国共产党支部工作条例》等有关规定，拟定于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2024年4月召开全体党支部党员大会，采用无记名投票方式选举产生新一届党支部委员会，书记在新一届支部委员会会议上采用无记名投票等额选举产生。我支部现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有党员23人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新一届支部委员会拟由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3人组成，设书记1名，组织委员兼宣传委员1名、纪检委员1名。</w:t>
      </w:r>
    </w:p>
    <w:p>
      <w:pPr>
        <w:spacing w:line="560" w:lineRule="exact"/>
        <w:ind w:firstLine="6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妥否，请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批示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6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中共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陕西有色榆林新材料集团有限责任公司</w:t>
      </w:r>
    </w:p>
    <w:p>
      <w:pPr>
        <w:spacing w:line="560" w:lineRule="exact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铝业分公司净化供料车间</w:t>
      </w:r>
      <w:r>
        <w:rPr>
          <w:rFonts w:hint="eastAsia" w:ascii="宋体" w:hAnsi="宋体" w:eastAsia="宋体" w:cs="宋体"/>
          <w:sz w:val="28"/>
          <w:szCs w:val="28"/>
        </w:rPr>
        <w:t>支部委员会</w:t>
      </w:r>
    </w:p>
    <w:p>
      <w:pPr>
        <w:spacing w:line="560" w:lineRule="exact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　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2F1"/>
    <w:rsid w:val="00087B6F"/>
    <w:rsid w:val="00145BA7"/>
    <w:rsid w:val="00635C9A"/>
    <w:rsid w:val="006F5D2C"/>
    <w:rsid w:val="0085741E"/>
    <w:rsid w:val="00A822F1"/>
    <w:rsid w:val="08D635D7"/>
    <w:rsid w:val="284313EF"/>
    <w:rsid w:val="45E413F5"/>
    <w:rsid w:val="4F9404BD"/>
    <w:rsid w:val="586000D2"/>
    <w:rsid w:val="7314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18</TotalTime>
  <ScaleCrop>false</ScaleCrop>
  <LinksUpToDate>false</LinksUpToDate>
  <CharactersWithSpaces>411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2018-10-09T01:29:00Z</dcterms:created>
  <dc:creator>fyt</dc:creator>
  <cp:lastModifiedBy>Administrator</cp:lastModifiedBy>
  <cp:lastPrinted>2024-04-17T06:19:06Z</cp:lastPrinted>
  <dcterms:modified xsi:type="dcterms:W3CDTF">2024-04-17T06:35:28Z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3247E31D78334AEF9872ADD48A60B573</vt:lpwstr>
  </property>
</Properties>
</file>